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76F8ABA2"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B754E5">
        <w:rPr>
          <w:rFonts w:eastAsia="Arial Unicode MS" w:cs="Arial"/>
          <w:bCs/>
          <w:sz w:val="24"/>
        </w:rPr>
        <w:t>5</w:t>
      </w:r>
      <w:r w:rsidRPr="00E01E14">
        <w:rPr>
          <w:rFonts w:eastAsia="Arial Unicode MS" w:cs="Arial"/>
          <w:bCs/>
          <w:sz w:val="24"/>
        </w:rPr>
        <w:tab/>
      </w:r>
      <w:r w:rsidR="00A920D6" w:rsidRPr="00A920D6">
        <w:rPr>
          <w:rFonts w:eastAsia="SimSun"/>
          <w:bCs/>
          <w:i/>
          <w:sz w:val="28"/>
        </w:rPr>
        <w:t>S2-2410</w:t>
      </w:r>
      <w:r w:rsidR="00251AA8">
        <w:rPr>
          <w:rFonts w:eastAsia="SimSun"/>
          <w:bCs/>
          <w:i/>
          <w:sz w:val="28"/>
        </w:rPr>
        <w:t>644</w:t>
      </w:r>
    </w:p>
    <w:p w14:paraId="5FDEA9D3" w14:textId="677EA707" w:rsidR="001E1B4F" w:rsidRDefault="00B754E5"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Pr>
          <w:b/>
          <w:noProof/>
          <w:sz w:val="24"/>
          <w:lang w:eastAsia="zh-CN"/>
        </w:rPr>
        <w:tab/>
      </w:r>
      <w:r>
        <w:rPr>
          <w:b/>
          <w:noProof/>
          <w:sz w:val="24"/>
          <w:lang w:eastAsia="zh-CN"/>
        </w:rPr>
        <w:tab/>
      </w:r>
      <w:r>
        <w:rPr>
          <w:b/>
          <w:noProof/>
          <w:sz w:val="24"/>
          <w:lang w:eastAsia="zh-CN"/>
        </w:rPr>
        <w:tab/>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001227E7">
        <w:rPr>
          <w:rFonts w:cs="Arial"/>
          <w:b/>
          <w:bCs/>
          <w:color w:val="0000FF"/>
        </w:rPr>
        <w:t>(</w:t>
      </w:r>
      <w:r w:rsidR="00BC27C8">
        <w:rPr>
          <w:rFonts w:cs="Arial"/>
          <w:b/>
          <w:bCs/>
          <w:color w:val="0000FF"/>
        </w:rPr>
        <w:t xml:space="preserve">was </w:t>
      </w:r>
      <w:r w:rsidR="00251AA8" w:rsidRPr="00251AA8">
        <w:rPr>
          <w:rFonts w:cs="Arial"/>
          <w:b/>
          <w:bCs/>
          <w:color w:val="0000FF"/>
        </w:rPr>
        <w:t>S2-2410290</w:t>
      </w:r>
      <w:r w:rsidR="001227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379C7" w:rsidR="001E41F3" w:rsidRPr="00410371" w:rsidRDefault="00A920D6" w:rsidP="00547111">
            <w:pPr>
              <w:pStyle w:val="CRCoverPage"/>
              <w:spacing w:after="0"/>
              <w:rPr>
                <w:noProof/>
                <w:lang w:eastAsia="zh-CN"/>
              </w:rPr>
            </w:pPr>
            <w:r>
              <w:rPr>
                <w:b/>
                <w:noProof/>
                <w:sz w:val="28"/>
                <w:lang w:eastAsia="zh-CN"/>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9B084" w:rsidR="001E41F3" w:rsidRPr="00410371" w:rsidRDefault="00DE2C8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BC7D1" w:rsidR="001E41F3" w:rsidRPr="00410371" w:rsidRDefault="00A978E1">
            <w:pPr>
              <w:pStyle w:val="CRCoverPage"/>
              <w:spacing w:after="0"/>
              <w:jc w:val="center"/>
              <w:rPr>
                <w:noProof/>
                <w:sz w:val="28"/>
              </w:rPr>
            </w:pPr>
            <w:r>
              <w:rPr>
                <w:b/>
                <w:noProof/>
                <w:sz w:val="28"/>
              </w:rPr>
              <w:t>18.</w:t>
            </w:r>
            <w:r w:rsidR="00B754E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68191" w:rsidR="00F25D98" w:rsidRDefault="00BC27C8"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3DE45D05"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72BD" w:rsidR="001E41F3" w:rsidRDefault="00250325">
            <w:pPr>
              <w:pStyle w:val="CRCoverPage"/>
              <w:spacing w:after="0"/>
              <w:ind w:left="100"/>
              <w:rPr>
                <w:noProof/>
                <w:lang w:eastAsia="zh-CN"/>
              </w:rPr>
            </w:pPr>
            <w:r>
              <w:rPr>
                <w:noProof/>
                <w:lang w:val="en-US" w:eastAsia="zh-CN"/>
              </w:rPr>
              <w:t xml:space="preserve">PDU Set handling in </w:t>
            </w:r>
            <w:r w:rsidR="00BA0261">
              <w:rPr>
                <w:noProof/>
                <w:lang w:val="en-US" w:eastAsia="zh-CN"/>
              </w:rPr>
              <w:t>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A7A7"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Charter Communications</w:t>
            </w:r>
            <w:r w:rsidR="003B202E">
              <w:rPr>
                <w:noProof/>
                <w:lang w:val="en-US" w:eastAsia="zh-CN"/>
              </w:rPr>
              <w:t xml:space="preserve">, </w:t>
            </w:r>
            <w:r w:rsidR="003B202E" w:rsidRPr="003B202E">
              <w:rPr>
                <w:noProof/>
                <w:lang w:val="en-US" w:eastAsia="zh-CN"/>
              </w:rPr>
              <w:t>Tencent, Tencent Cloud</w:t>
            </w:r>
            <w:r w:rsidR="005B76ED">
              <w:rPr>
                <w:noProof/>
                <w:lang w:val="en-US" w:eastAsia="zh-CN"/>
              </w:rPr>
              <w:t xml:space="preserve">, </w:t>
            </w:r>
            <w:r w:rsidR="005B76ED" w:rsidRPr="005B76ED">
              <w:rPr>
                <w:noProof/>
                <w:lang w:val="en-US" w:eastAsia="zh-CN"/>
              </w:rPr>
              <w:t>InterDigital Inc.</w:t>
            </w:r>
            <w:r w:rsidR="005B76ED">
              <w:rPr>
                <w:noProof/>
                <w:lang w:val="en-US" w:eastAsia="zh-CN"/>
              </w:rPr>
              <w:t>, Lenovo</w:t>
            </w:r>
            <w:r w:rsidR="00A12BC7">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2DA9C"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F69A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B754E5">
              <w:rPr>
                <w:noProof/>
                <w:lang w:eastAsia="zh-CN"/>
              </w:rPr>
              <w:t>10</w:t>
            </w:r>
            <w:r>
              <w:rPr>
                <w:noProof/>
                <w:lang w:eastAsia="zh-CN"/>
              </w:rPr>
              <w:t>-</w:t>
            </w:r>
            <w:r w:rsidR="00513A36">
              <w:rPr>
                <w:noProof/>
                <w:lang w:eastAsia="zh-CN"/>
              </w:rPr>
              <w:t>0</w:t>
            </w:r>
            <w:r w:rsidR="00B754E5">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708AA7DE" w14:textId="32409487" w:rsidR="0060076E" w:rsidRPr="0060076E" w:rsidRDefault="0060076E" w:rsidP="00EF0FF3">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FC6CC" w:rsidR="00A97834" w:rsidRPr="00BF5D22" w:rsidRDefault="00B81EE2" w:rsidP="00A97834">
            <w:pPr>
              <w:pStyle w:val="CRCoverPage"/>
              <w:spacing w:after="0"/>
              <w:ind w:left="100"/>
              <w:rPr>
                <w:noProof/>
                <w:lang w:eastAsia="zh-CN"/>
              </w:rPr>
            </w:pPr>
            <w:r>
              <w:rPr>
                <w:noProof/>
                <w:lang w:val="en-US" w:eastAsia="zh-CN"/>
              </w:rPr>
              <w:t xml:space="preserve">Specifying </w:t>
            </w:r>
            <w:r w:rsidR="00251AA8">
              <w:rPr>
                <w:noProof/>
                <w:lang w:val="en-US" w:eastAsia="zh-CN"/>
              </w:rPr>
              <w:t>the PDU Set handling feature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B4EBC" w:rsidR="00A97834" w:rsidRDefault="00B81EE2"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B6CB7" w:rsidR="00A97834" w:rsidRDefault="00F65B5B" w:rsidP="00A97834">
            <w:pPr>
              <w:pStyle w:val="CRCoverPage"/>
              <w:spacing w:after="0"/>
              <w:ind w:left="100"/>
              <w:rPr>
                <w:noProof/>
                <w:lang w:eastAsia="zh-CN"/>
              </w:rPr>
            </w:pPr>
            <w:r>
              <w:rPr>
                <w:noProof/>
                <w:lang w:eastAsia="zh-CN"/>
              </w:rPr>
              <w:t>4.x</w:t>
            </w:r>
            <w:r w:rsidR="00F1015F">
              <w:rPr>
                <w:noProof/>
                <w:lang w:eastAsia="zh-CN"/>
              </w:rPr>
              <w:t>(new)</w:t>
            </w:r>
            <w:r>
              <w:rPr>
                <w:noProof/>
                <w:lang w:eastAsia="zh-CN"/>
              </w:rPr>
              <w:t>,</w:t>
            </w:r>
            <w:r w:rsidR="00D50E91">
              <w:rPr>
                <w:noProof/>
                <w:lang w:eastAsia="zh-CN"/>
              </w:rPr>
              <w:t xml:space="preserve"> 4.x.1</w:t>
            </w:r>
            <w:r w:rsidR="00F1015F">
              <w:rPr>
                <w:noProof/>
                <w:lang w:eastAsia="zh-CN"/>
              </w:rPr>
              <w:t>(new)</w:t>
            </w:r>
            <w:r w:rsidR="00D50E91">
              <w:rPr>
                <w:noProof/>
                <w:lang w:eastAsia="zh-CN"/>
              </w:rPr>
              <w:t>, 4.x.2</w:t>
            </w:r>
            <w:r w:rsidR="00F1015F">
              <w:rPr>
                <w:noProof/>
                <w:lang w:eastAsia="zh-CN"/>
              </w:rPr>
              <w:t>(new)</w:t>
            </w:r>
            <w:r w:rsidR="00D50E91">
              <w:rPr>
                <w:noProof/>
                <w:lang w:eastAsia="zh-CN"/>
              </w:rPr>
              <w:t>, 4.x.3</w:t>
            </w:r>
            <w:r w:rsidR="00F1015F">
              <w:rPr>
                <w:noProof/>
                <w:lang w:eastAsia="zh-CN"/>
              </w:rPr>
              <w:t>(new)</w:t>
            </w:r>
            <w:r w:rsidR="00D50E91">
              <w:rPr>
                <w:noProof/>
                <w:lang w:eastAsia="zh-CN"/>
              </w:rPr>
              <w:t>,</w:t>
            </w:r>
            <w:r>
              <w:rPr>
                <w:noProof/>
                <w:lang w:eastAsia="zh-CN"/>
              </w:rPr>
              <w:t xml:space="preserve"> </w:t>
            </w:r>
            <w:r w:rsidR="0026359F">
              <w:rPr>
                <w:noProof/>
                <w:lang w:eastAsia="zh-CN"/>
              </w:rPr>
              <w:t>5.1.1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3AF028" w:rsidR="00A97834" w:rsidRDefault="00D50E91" w:rsidP="00A97834">
            <w:pPr>
              <w:pStyle w:val="CRCoverPage"/>
              <w:spacing w:after="0"/>
              <w:ind w:left="100"/>
              <w:rPr>
                <w:noProof/>
              </w:rPr>
            </w:pPr>
            <w:r>
              <w:rPr>
                <w:noProof/>
              </w:rPr>
              <w:t>The text for clause 4.x.2 in this CR should come from CR</w:t>
            </w:r>
            <w:r w:rsidR="00251AA8" w:rsidRPr="00251AA8">
              <w:rPr>
                <w:noProof/>
              </w:rPr>
              <w:t>2129</w:t>
            </w:r>
            <w:r>
              <w:rPr>
                <w:noProof/>
              </w:rPr>
              <w:t xml:space="preserve"> for TS 23.316</w:t>
            </w: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3B22EC2"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DDD14AE" w14:textId="77777777" w:rsidR="00513A36" w:rsidRDefault="00513A36" w:rsidP="00513A36">
      <w:pPr>
        <w:pStyle w:val="Heading2"/>
        <w:rPr>
          <w:ins w:id="3" w:author="Rahil Gandotra" w:date="2024-08-20T11:17:00Z" w16du:dateUtc="2024-08-20T09:17:00Z"/>
        </w:rPr>
      </w:pPr>
      <w:bookmarkStart w:id="4" w:name="_Toc162414709"/>
      <w:bookmarkStart w:id="5" w:name="_Toc162414715"/>
      <w:bookmarkStart w:id="6" w:name="_Toc162414756"/>
      <w:bookmarkStart w:id="7" w:name="_Toc162419340"/>
      <w:ins w:id="8" w:author="Rahil Gandotra" w:date="2024-08-20T11:17:00Z" w16du:dateUtc="2024-08-20T09:17:00Z">
        <w:r>
          <w:t>4.x</w:t>
        </w:r>
        <w:r>
          <w:tab/>
        </w:r>
        <w:bookmarkEnd w:id="4"/>
        <w:r>
          <w:t xml:space="preserve">Support for high data rate low latency services, </w:t>
        </w:r>
        <w:proofErr w:type="spellStart"/>
        <w:r>
          <w:t>eXtended</w:t>
        </w:r>
        <w:proofErr w:type="spellEnd"/>
        <w:r>
          <w:t xml:space="preserve"> Reality (XR) and interactive media services</w:t>
        </w:r>
      </w:ins>
    </w:p>
    <w:p w14:paraId="356F3758" w14:textId="77777777" w:rsidR="00513A36" w:rsidRDefault="00513A36" w:rsidP="00513A36">
      <w:pPr>
        <w:pStyle w:val="Heading3"/>
        <w:rPr>
          <w:ins w:id="9" w:author="Rahil Gandotra" w:date="2024-08-20T11:17:00Z" w16du:dateUtc="2024-08-20T09:17:00Z"/>
        </w:rPr>
      </w:pPr>
      <w:bookmarkStart w:id="10" w:name="_CR4_16_1"/>
      <w:bookmarkStart w:id="11" w:name="_Toc162414710"/>
      <w:bookmarkEnd w:id="10"/>
      <w:ins w:id="12" w:author="Rahil Gandotra" w:date="2024-08-20T11:17:00Z" w16du:dateUtc="2024-08-20T09:17:00Z">
        <w:r>
          <w:t>4.x.1</w:t>
        </w:r>
        <w:r>
          <w:tab/>
        </w:r>
        <w:bookmarkEnd w:id="11"/>
        <w:r>
          <w:t>General</w:t>
        </w:r>
      </w:ins>
    </w:p>
    <w:p w14:paraId="06AB0689" w14:textId="77777777" w:rsidR="00513A36" w:rsidRDefault="00513A36" w:rsidP="00513A36">
      <w:pPr>
        <w:rPr>
          <w:ins w:id="13" w:author="Rahil Gandotra" w:date="2024-08-20T11:17:00Z" w16du:dateUtc="2024-08-20T09:17:00Z"/>
        </w:rPr>
      </w:pPr>
      <w:ins w:id="14" w:author="Rahil Gandotra" w:date="2024-08-20T11:17:00Z" w16du:dateUtc="2024-08-20T09:17:00Z">
        <w:r>
          <w:t>This clause provides an overview of W-5GAN functionalities for support of XR services (AR/VR applications) and interactive media services that require high data rate and low latency communication, as defined in clause 5.37 of TS 23.501 [2] for 5GS:</w:t>
        </w:r>
      </w:ins>
    </w:p>
    <w:p w14:paraId="6A2667E5" w14:textId="77777777" w:rsidR="00513A36" w:rsidRPr="003B7B43" w:rsidRDefault="00513A36" w:rsidP="00513A36">
      <w:pPr>
        <w:pStyle w:val="B1"/>
        <w:rPr>
          <w:ins w:id="15" w:author="Rahil Gandotra" w:date="2024-08-20T11:17:00Z" w16du:dateUtc="2024-08-20T09:17:00Z"/>
        </w:rPr>
      </w:pPr>
      <w:ins w:id="16" w:author="Rahil Gandotra" w:date="2024-08-20T11:17:00Z" w16du:dateUtc="2024-08-20T09:17:00Z">
        <w:r w:rsidRPr="003B7B43">
          <w:t>-</w:t>
        </w:r>
        <w:r w:rsidRPr="003B7B43">
          <w:tab/>
        </w:r>
        <w:r>
          <w:t>W-5GAN may support ECN markings for L4S, see clause 4.x.2.</w:t>
        </w:r>
      </w:ins>
    </w:p>
    <w:p w14:paraId="7A143100" w14:textId="3442980F" w:rsidR="00D50E91" w:rsidRDefault="00513A36" w:rsidP="00D50E91">
      <w:pPr>
        <w:pStyle w:val="B1"/>
        <w:rPr>
          <w:ins w:id="17" w:author="Rahil2" w:date="2024-08-23T09:25:00Z" w16du:dateUtc="2024-08-23T07:25:00Z"/>
        </w:rPr>
      </w:pPr>
      <w:ins w:id="18" w:author="Rahil Gandotra" w:date="2024-08-20T11:17:00Z" w16du:dateUtc="2024-08-20T09:17:00Z">
        <w:r w:rsidRPr="003B7B43">
          <w:t>-</w:t>
        </w:r>
        <w:r w:rsidRPr="003B7B43">
          <w:tab/>
        </w:r>
        <w:r>
          <w:t>W-5GAN may support PDU Set based QoS handling, see clause 4.x.3.</w:t>
        </w:r>
      </w:ins>
    </w:p>
    <w:p w14:paraId="3520D7F9" w14:textId="58E3E29F" w:rsidR="00D50E91" w:rsidRDefault="00B754E5" w:rsidP="00B754E5">
      <w:pPr>
        <w:pStyle w:val="Heading3"/>
        <w:rPr>
          <w:ins w:id="19" w:author="Rahil Gandotra" w:date="2024-10-01T21:07:00Z" w16du:dateUtc="2024-10-01T15:37:00Z"/>
        </w:rPr>
      </w:pPr>
      <w:ins w:id="20" w:author="Rahil Gandotra" w:date="2024-10-01T21:07:00Z" w16du:dateUtc="2024-10-01T15:37:00Z">
        <w:r>
          <w:t>4.x.2</w:t>
        </w:r>
        <w:r>
          <w:tab/>
        </w:r>
        <w:r w:rsidRPr="00D50E91">
          <w:t>ECN marking for L4S</w:t>
        </w:r>
      </w:ins>
    </w:p>
    <w:p w14:paraId="36A7AF1E" w14:textId="77777777" w:rsidR="00B754E5" w:rsidRPr="00B754E5" w:rsidRDefault="00B754E5">
      <w:pPr>
        <w:rPr>
          <w:ins w:id="21" w:author="Rahil Gandotra" w:date="2024-08-20T11:17:00Z" w16du:dateUtc="2024-08-20T09:17:00Z"/>
        </w:rPr>
        <w:pPrChange w:id="22" w:author="Rahil Gandotra" w:date="2024-10-01T21:07:00Z" w16du:dateUtc="2024-10-01T15:37:00Z">
          <w:pPr>
            <w:pStyle w:val="B1"/>
          </w:pPr>
        </w:pPrChange>
      </w:pPr>
    </w:p>
    <w:p w14:paraId="09BE404F" w14:textId="77777777" w:rsidR="00513A36" w:rsidRDefault="00513A36" w:rsidP="00513A36">
      <w:pPr>
        <w:pStyle w:val="Heading3"/>
        <w:rPr>
          <w:ins w:id="23" w:author="Rahil Gandotra" w:date="2024-08-20T11:17:00Z" w16du:dateUtc="2024-08-20T09:17:00Z"/>
        </w:rPr>
      </w:pPr>
      <w:ins w:id="24" w:author="Rahil Gandotra" w:date="2024-08-20T11:17:00Z" w16du:dateUtc="2024-08-20T09:17:00Z">
        <w:r>
          <w:t>4.x.3</w:t>
        </w:r>
        <w:r>
          <w:tab/>
          <w:t>PDU Set based Handling</w:t>
        </w:r>
      </w:ins>
    </w:p>
    <w:p w14:paraId="62B5DE2E" w14:textId="77777777" w:rsidR="00513A36" w:rsidRDefault="00513A36" w:rsidP="00513A36">
      <w:pPr>
        <w:rPr>
          <w:ins w:id="25" w:author="Rahil Gandotra" w:date="2024-08-20T11:17:00Z" w16du:dateUtc="2024-08-20T09:17:00Z"/>
        </w:rPr>
      </w:pPr>
      <w:ins w:id="26" w:author="Rahil Gandotra" w:date="2024-08-20T11:17:00Z" w16du:dateUtc="2024-08-20T09:17:00Z">
        <w:r>
          <w:t>PDU Set based QoS handling, as defined in clause 5.37.5 of TS 23.501 [2], by the W-5GAN is determined by PDU Set QoS Parameters in the QoS profile of the QoS Flow and PDU Set Information provided by the PSA UPF.</w:t>
        </w:r>
      </w:ins>
    </w:p>
    <w:p w14:paraId="76196F7D" w14:textId="77777777" w:rsidR="00513A36" w:rsidRDefault="00513A36" w:rsidP="00513A36">
      <w:pPr>
        <w:rPr>
          <w:ins w:id="27" w:author="Rahil Gandotra" w:date="2024-08-20T11:17:00Z" w16du:dateUtc="2024-08-20T09:17:00Z"/>
        </w:rPr>
      </w:pPr>
      <w:ins w:id="28" w:author="Rahil Gandotra" w:date="2024-08-20T11:17:00Z" w16du:dateUtc="2024-08-20T09:17:00Z">
        <w:r>
          <w:t>For QoS Flows with PDU Set based QoS handling enabled, PDU Set QoS Parameters are determined by the PCF (based on information provided by AF and/or local configuration) and provided by SMF to the W-AGF as part of the QoS profile. Alternatively, the SMF may be configured to support PDU Set based QoS handling without receiving PCC rules from PCF. When the W-AGF receives N2 requests related to PDU Session resources, the W-AGF maps the QoS profile(s) received from the 5GC to W-UP level QoS.</w:t>
        </w:r>
      </w:ins>
    </w:p>
    <w:p w14:paraId="48D6F403" w14:textId="77777777" w:rsidR="00513A36" w:rsidRDefault="00513A36" w:rsidP="00513A36">
      <w:pPr>
        <w:rPr>
          <w:ins w:id="29" w:author="Rahil Gandotra" w:date="2024-08-20T11:17:00Z" w16du:dateUtc="2024-08-20T09:17:00Z"/>
        </w:rPr>
      </w:pPr>
      <w:ins w:id="30" w:author="Rahil Gandotra" w:date="2024-08-20T11:17:00Z" w16du:dateUtc="2024-08-20T09:17:00Z">
        <w:r>
          <w:t>For the downlink direction, the PSA UPF identifies PDUs that belong to PDU Sets and provides the PDU Set Information to the W-AGF in the GTP-U header, as described in clause 5.37.5.2 of TS 23.501 [2].</w:t>
        </w:r>
      </w:ins>
    </w:p>
    <w:p w14:paraId="0656A1F2" w14:textId="02D7B80F" w:rsidR="0026359F" w:rsidRPr="00A82FE2" w:rsidRDefault="00513A36" w:rsidP="00513A36">
      <w:ins w:id="31" w:author="Rahil Gandotra" w:date="2024-08-20T11:17:00Z" w16du:dateUtc="2024-08-20T09:17:00Z">
        <w:r>
          <w:t xml:space="preserve">For the uplink direction, 5G-RG may </w:t>
        </w:r>
      </w:ins>
      <w:ins w:id="32" w:author="Rahil Gandotra" w:date="2024-10-15T10:03:00Z" w16du:dateUtc="2024-10-15T04:33:00Z">
        <w:r w:rsidR="00D03B3D">
          <w:t>identify</w:t>
        </w:r>
      </w:ins>
      <w:ins w:id="33" w:author="Rahil Gandotra" w:date="2024-08-20T11:17:00Z" w16du:dateUtc="2024-08-20T09:17:00Z">
        <w:r>
          <w:t xml:space="preserve"> PDU Sets, and how this is done is left to 5G-RG implementation. The SMF may send UL Protocol Description associated with the QoS rule to the 5G-RG, as described in clause 5.37.5.1 of TS 23.501 [2].</w:t>
        </w:r>
      </w:ins>
    </w:p>
    <w:p w14:paraId="7F9E91B4" w14:textId="51BD9F5A" w:rsidR="00A978E1" w:rsidRPr="00A978E1" w:rsidRDefault="00A978E1" w:rsidP="00A9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67295" w14:textId="4AF221AF" w:rsidR="00A978E1" w:rsidRPr="003B7B43" w:rsidRDefault="00A978E1" w:rsidP="00A978E1">
      <w:pPr>
        <w:pStyle w:val="Heading3"/>
      </w:pPr>
      <w:r w:rsidRPr="003B7B43">
        <w:t>5.1.1</w:t>
      </w:r>
      <w:r w:rsidRPr="003B7B43">
        <w:tab/>
        <w:t>W-AGF</w:t>
      </w:r>
      <w:bookmarkEnd w:id="5"/>
    </w:p>
    <w:p w14:paraId="60A686E2" w14:textId="77777777" w:rsidR="00A978E1" w:rsidRPr="003B7B43" w:rsidRDefault="00A978E1" w:rsidP="00A978E1">
      <w:r w:rsidRPr="003B7B43">
        <w:t>The functionality of W-AGF in the case of Wireline 5G Access network includes the following:</w:t>
      </w:r>
    </w:p>
    <w:p w14:paraId="6F917440" w14:textId="77777777" w:rsidR="00A978E1" w:rsidRPr="003B7B43" w:rsidRDefault="00A978E1" w:rsidP="00A978E1">
      <w:pPr>
        <w:pStyle w:val="B1"/>
      </w:pPr>
      <w:r w:rsidRPr="003B7B43">
        <w:t>-</w:t>
      </w:r>
      <w:r w:rsidRPr="003B7B43">
        <w:tab/>
        <w:t>Termination of N2 and N3 interfaces to 5G Core Network for control - plane and user-plane respectively.</w:t>
      </w:r>
    </w:p>
    <w:p w14:paraId="3A25A786" w14:textId="77777777" w:rsidR="00A978E1" w:rsidRPr="003B7B43" w:rsidRDefault="00A978E1" w:rsidP="00A978E1">
      <w:pPr>
        <w:pStyle w:val="B1"/>
      </w:pPr>
      <w:r w:rsidRPr="003B7B43">
        <w:t>-</w:t>
      </w:r>
      <w:r w:rsidRPr="003B7B43">
        <w:tab/>
        <w:t>Handling of N2 signalling from SMF (relayed by AMF) related to PDU Sessions and QoS.</w:t>
      </w:r>
    </w:p>
    <w:p w14:paraId="5198854A" w14:textId="77777777" w:rsidR="00A978E1" w:rsidRPr="003B7B43" w:rsidRDefault="00A978E1" w:rsidP="00A978E1">
      <w:pPr>
        <w:pStyle w:val="B1"/>
      </w:pPr>
      <w:r w:rsidRPr="003B7B43">
        <w:t>-</w:t>
      </w:r>
      <w:r w:rsidRPr="003B7B43">
        <w:tab/>
        <w:t>Relaying uplink and downlink user-plane packets between the 5G-RG and UPF and between FN-RG and UPF. This involves:</w:t>
      </w:r>
    </w:p>
    <w:p w14:paraId="633E37E8" w14:textId="77777777" w:rsidR="00A978E1" w:rsidRPr="003B7B43" w:rsidRDefault="00A978E1" w:rsidP="00A978E1">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64F398D2" w14:textId="77777777" w:rsidR="00A978E1" w:rsidRPr="003B7B43" w:rsidRDefault="00A978E1" w:rsidP="00A978E1">
      <w:pPr>
        <w:pStyle w:val="B2"/>
      </w:pPr>
      <w:r w:rsidRPr="003B7B43">
        <w:t>-</w:t>
      </w:r>
      <w:r w:rsidRPr="003B7B43">
        <w:tab/>
        <w:t>N3 user-plane packet marking in the uplink.</w:t>
      </w:r>
    </w:p>
    <w:p w14:paraId="703A8C73" w14:textId="77777777" w:rsidR="00A978E1" w:rsidRDefault="00A978E1" w:rsidP="00A978E1">
      <w:pPr>
        <w:pStyle w:val="B1"/>
      </w:pPr>
      <w:r>
        <w:t>-</w:t>
      </w:r>
      <w:r>
        <w:tab/>
        <w:t>Supporting AMF discovery and selection defined in TS 23.501 [2] clause 6.3.5 where the 5G-S-TMSI is not used for AMF selection since the wireline AS layer can only carry the GUAMI.</w:t>
      </w:r>
    </w:p>
    <w:p w14:paraId="112B01A7" w14:textId="77777777" w:rsidR="00A978E1" w:rsidRDefault="00A978E1" w:rsidP="00A978E1">
      <w:pPr>
        <w:pStyle w:val="B1"/>
      </w:pPr>
      <w:r>
        <w:t>-</w:t>
      </w:r>
      <w:r>
        <w:tab/>
        <w:t>Termination of wireline access protocol on Y4 and Y5.</w:t>
      </w:r>
    </w:p>
    <w:p w14:paraId="39EB3078" w14:textId="77777777" w:rsidR="00A978E1" w:rsidRDefault="00A978E1" w:rsidP="00A978E1">
      <w:pPr>
        <w:pStyle w:val="B1"/>
        <w:rPr>
          <w:ins w:id="34" w:author="Rahil Gandotra" w:date="2024-07-12T14:12:00Z"/>
        </w:rPr>
      </w:pPr>
      <w:r>
        <w:t>-</w:t>
      </w:r>
      <w:r>
        <w:tab/>
        <w:t>In the case of FN-RG the W-AGF acts as end point of N1 on behalf of the FN-RG.</w:t>
      </w:r>
    </w:p>
    <w:p w14:paraId="0EAF4C68" w14:textId="3FF6C0E1" w:rsidR="00A978E1" w:rsidRDefault="00A978E1" w:rsidP="00A978E1">
      <w:pPr>
        <w:pStyle w:val="B1"/>
      </w:pPr>
      <w:ins w:id="35" w:author="Rahil Gandotra" w:date="2024-07-12T14:12:00Z">
        <w:r>
          <w:t>-</w:t>
        </w:r>
        <w:r>
          <w:tab/>
          <w:t>Support PDU Set Handling as defined in</w:t>
        </w:r>
      </w:ins>
      <w:ins w:id="36" w:author="Rahil Gandotra" w:date="2024-07-22T09:36:00Z">
        <w:r w:rsidR="0026359F">
          <w:t xml:space="preserve"> clause 4.x.3 and</w:t>
        </w:r>
      </w:ins>
      <w:ins w:id="37" w:author="Rahil Gandotra" w:date="2024-07-12T14:12:00Z">
        <w:r>
          <w:t xml:space="preserve"> TS 23.501 [2] clause 5.37.5.</w:t>
        </w:r>
      </w:ins>
    </w:p>
    <w:p w14:paraId="7612D8F7" w14:textId="77777777" w:rsidR="00A978E1" w:rsidRPr="003B7B43" w:rsidRDefault="00A978E1" w:rsidP="00A978E1">
      <w:r>
        <w:lastRenderedPageBreak/>
        <w:t>In the case of Wireline 5G Broadband Access network the definition of W-AGF functionalities is specified in BBF TR-456 [9] and WT-457 [10].</w:t>
      </w:r>
    </w:p>
    <w:p w14:paraId="4C1A7BDC" w14:textId="77777777" w:rsidR="00A978E1" w:rsidRDefault="00A978E1" w:rsidP="00A978E1">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140AC9C" w14:textId="02D6B3D9" w:rsidR="00381962" w:rsidRPr="003B7B43" w:rsidRDefault="00A978E1" w:rsidP="00A978E1">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bookmarkEnd w:id="6"/>
    </w:p>
    <w:bookmarkEnd w:id="7"/>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EB84C" w14:textId="77777777" w:rsidR="00236C05" w:rsidRDefault="00236C05">
      <w:r>
        <w:separator/>
      </w:r>
    </w:p>
  </w:endnote>
  <w:endnote w:type="continuationSeparator" w:id="0">
    <w:p w14:paraId="277B7FF8" w14:textId="77777777" w:rsidR="00236C05" w:rsidRDefault="0023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6A736" w14:textId="77777777" w:rsidR="00236C05" w:rsidRDefault="00236C05">
      <w:r>
        <w:separator/>
      </w:r>
    </w:p>
  </w:footnote>
  <w:footnote w:type="continuationSeparator" w:id="0">
    <w:p w14:paraId="1BD3AAE8" w14:textId="77777777" w:rsidR="00236C05" w:rsidRDefault="0023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rson w15:author="Rahil2">
    <w15:presenceInfo w15:providerId="None" w15:userId="Rahi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4BF"/>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89E"/>
    <w:rsid w:val="00112D9D"/>
    <w:rsid w:val="00120800"/>
    <w:rsid w:val="001210C2"/>
    <w:rsid w:val="001227E7"/>
    <w:rsid w:val="0012283C"/>
    <w:rsid w:val="001266CE"/>
    <w:rsid w:val="001271DC"/>
    <w:rsid w:val="00135AD3"/>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0C0E"/>
    <w:rsid w:val="001B17BE"/>
    <w:rsid w:val="001B3584"/>
    <w:rsid w:val="001B40B3"/>
    <w:rsid w:val="001B52F0"/>
    <w:rsid w:val="001B7A65"/>
    <w:rsid w:val="001C1013"/>
    <w:rsid w:val="001E1B4F"/>
    <w:rsid w:val="001E41F3"/>
    <w:rsid w:val="001E637F"/>
    <w:rsid w:val="001E6BDF"/>
    <w:rsid w:val="001F0020"/>
    <w:rsid w:val="00201C10"/>
    <w:rsid w:val="00211A93"/>
    <w:rsid w:val="00221535"/>
    <w:rsid w:val="002310F1"/>
    <w:rsid w:val="002352EB"/>
    <w:rsid w:val="00236C05"/>
    <w:rsid w:val="00237711"/>
    <w:rsid w:val="0024013C"/>
    <w:rsid w:val="00243D40"/>
    <w:rsid w:val="00244BDE"/>
    <w:rsid w:val="00245A8A"/>
    <w:rsid w:val="002478A7"/>
    <w:rsid w:val="00250325"/>
    <w:rsid w:val="00251AA8"/>
    <w:rsid w:val="0026004D"/>
    <w:rsid w:val="0026359F"/>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AC7"/>
    <w:rsid w:val="002C786C"/>
    <w:rsid w:val="002D1533"/>
    <w:rsid w:val="002E2847"/>
    <w:rsid w:val="002E2E0B"/>
    <w:rsid w:val="002E472E"/>
    <w:rsid w:val="002E5B14"/>
    <w:rsid w:val="002E7511"/>
    <w:rsid w:val="00300FC1"/>
    <w:rsid w:val="0030526B"/>
    <w:rsid w:val="00305409"/>
    <w:rsid w:val="00310EF8"/>
    <w:rsid w:val="00314609"/>
    <w:rsid w:val="0031769F"/>
    <w:rsid w:val="00317AC7"/>
    <w:rsid w:val="00321785"/>
    <w:rsid w:val="00321CAF"/>
    <w:rsid w:val="003271D8"/>
    <w:rsid w:val="003279DE"/>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962"/>
    <w:rsid w:val="003846B4"/>
    <w:rsid w:val="003900AF"/>
    <w:rsid w:val="003A0899"/>
    <w:rsid w:val="003A0CBF"/>
    <w:rsid w:val="003A0D8F"/>
    <w:rsid w:val="003A16B1"/>
    <w:rsid w:val="003B1D39"/>
    <w:rsid w:val="003B202E"/>
    <w:rsid w:val="003B37EC"/>
    <w:rsid w:val="003B4B61"/>
    <w:rsid w:val="003B7A85"/>
    <w:rsid w:val="003C02C9"/>
    <w:rsid w:val="003C0533"/>
    <w:rsid w:val="003D129F"/>
    <w:rsid w:val="003D1892"/>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6028B"/>
    <w:rsid w:val="00473136"/>
    <w:rsid w:val="00480F05"/>
    <w:rsid w:val="004841A4"/>
    <w:rsid w:val="00484940"/>
    <w:rsid w:val="0048677C"/>
    <w:rsid w:val="004914D0"/>
    <w:rsid w:val="00492F8A"/>
    <w:rsid w:val="004B46F1"/>
    <w:rsid w:val="004B75B7"/>
    <w:rsid w:val="004D0FFF"/>
    <w:rsid w:val="004D287F"/>
    <w:rsid w:val="004E4F89"/>
    <w:rsid w:val="004E7536"/>
    <w:rsid w:val="004F34C5"/>
    <w:rsid w:val="004F478A"/>
    <w:rsid w:val="004F7E85"/>
    <w:rsid w:val="00502096"/>
    <w:rsid w:val="00513A36"/>
    <w:rsid w:val="005141D9"/>
    <w:rsid w:val="0051580D"/>
    <w:rsid w:val="00525D94"/>
    <w:rsid w:val="00530728"/>
    <w:rsid w:val="00536515"/>
    <w:rsid w:val="005370AA"/>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A08DA"/>
    <w:rsid w:val="005A7267"/>
    <w:rsid w:val="005B0356"/>
    <w:rsid w:val="005B1C55"/>
    <w:rsid w:val="005B755E"/>
    <w:rsid w:val="005B767A"/>
    <w:rsid w:val="005B76ED"/>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10E8"/>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0437"/>
    <w:rsid w:val="0075115E"/>
    <w:rsid w:val="0075363B"/>
    <w:rsid w:val="007566F3"/>
    <w:rsid w:val="00767F6A"/>
    <w:rsid w:val="00774393"/>
    <w:rsid w:val="00774DDC"/>
    <w:rsid w:val="00774FD2"/>
    <w:rsid w:val="00775336"/>
    <w:rsid w:val="007775B6"/>
    <w:rsid w:val="007821F7"/>
    <w:rsid w:val="007902F2"/>
    <w:rsid w:val="00792342"/>
    <w:rsid w:val="007935B6"/>
    <w:rsid w:val="00795944"/>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5D43"/>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268C"/>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03F8"/>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04C"/>
    <w:rsid w:val="00906ED7"/>
    <w:rsid w:val="009148DE"/>
    <w:rsid w:val="009166F7"/>
    <w:rsid w:val="009223CE"/>
    <w:rsid w:val="00932274"/>
    <w:rsid w:val="00940999"/>
    <w:rsid w:val="00941E30"/>
    <w:rsid w:val="009464E3"/>
    <w:rsid w:val="0095262D"/>
    <w:rsid w:val="009577B1"/>
    <w:rsid w:val="0096517D"/>
    <w:rsid w:val="00967FC1"/>
    <w:rsid w:val="009707FF"/>
    <w:rsid w:val="00970B13"/>
    <w:rsid w:val="00972E3F"/>
    <w:rsid w:val="009733F8"/>
    <w:rsid w:val="009777D9"/>
    <w:rsid w:val="00984F49"/>
    <w:rsid w:val="0098649C"/>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C7747"/>
    <w:rsid w:val="009D5167"/>
    <w:rsid w:val="009D5F0B"/>
    <w:rsid w:val="009E13F5"/>
    <w:rsid w:val="009E3297"/>
    <w:rsid w:val="009E7D7C"/>
    <w:rsid w:val="009F220A"/>
    <w:rsid w:val="009F391A"/>
    <w:rsid w:val="009F3D9D"/>
    <w:rsid w:val="009F4CB4"/>
    <w:rsid w:val="009F734F"/>
    <w:rsid w:val="009F7FD2"/>
    <w:rsid w:val="00A0426D"/>
    <w:rsid w:val="00A058E9"/>
    <w:rsid w:val="00A128B8"/>
    <w:rsid w:val="00A12BC7"/>
    <w:rsid w:val="00A132B8"/>
    <w:rsid w:val="00A1574C"/>
    <w:rsid w:val="00A211C9"/>
    <w:rsid w:val="00A246B6"/>
    <w:rsid w:val="00A24E9E"/>
    <w:rsid w:val="00A25000"/>
    <w:rsid w:val="00A25C09"/>
    <w:rsid w:val="00A3060E"/>
    <w:rsid w:val="00A315D4"/>
    <w:rsid w:val="00A47E70"/>
    <w:rsid w:val="00A50CF0"/>
    <w:rsid w:val="00A5254B"/>
    <w:rsid w:val="00A5399D"/>
    <w:rsid w:val="00A61F3E"/>
    <w:rsid w:val="00A62009"/>
    <w:rsid w:val="00A63F8B"/>
    <w:rsid w:val="00A66D4C"/>
    <w:rsid w:val="00A671E8"/>
    <w:rsid w:val="00A702BB"/>
    <w:rsid w:val="00A72CE6"/>
    <w:rsid w:val="00A7671C"/>
    <w:rsid w:val="00A77030"/>
    <w:rsid w:val="00A82FE2"/>
    <w:rsid w:val="00A836A3"/>
    <w:rsid w:val="00A87A96"/>
    <w:rsid w:val="00A87C87"/>
    <w:rsid w:val="00A90A4B"/>
    <w:rsid w:val="00A920D6"/>
    <w:rsid w:val="00A92F73"/>
    <w:rsid w:val="00A97834"/>
    <w:rsid w:val="00A978E1"/>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4E5"/>
    <w:rsid w:val="00B75C97"/>
    <w:rsid w:val="00B77822"/>
    <w:rsid w:val="00B81EE2"/>
    <w:rsid w:val="00B83DDC"/>
    <w:rsid w:val="00B86B00"/>
    <w:rsid w:val="00B94736"/>
    <w:rsid w:val="00B94FB9"/>
    <w:rsid w:val="00B968C8"/>
    <w:rsid w:val="00B97BB9"/>
    <w:rsid w:val="00BA0261"/>
    <w:rsid w:val="00BA11AD"/>
    <w:rsid w:val="00BA3EC5"/>
    <w:rsid w:val="00BA4A30"/>
    <w:rsid w:val="00BA50D2"/>
    <w:rsid w:val="00BA51D9"/>
    <w:rsid w:val="00BA56DD"/>
    <w:rsid w:val="00BB24B2"/>
    <w:rsid w:val="00BB392C"/>
    <w:rsid w:val="00BB5DFC"/>
    <w:rsid w:val="00BC27C8"/>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0B60"/>
    <w:rsid w:val="00C5179B"/>
    <w:rsid w:val="00C66BA2"/>
    <w:rsid w:val="00C72CDB"/>
    <w:rsid w:val="00C749A1"/>
    <w:rsid w:val="00C84AAA"/>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7A64"/>
    <w:rsid w:val="00D01831"/>
    <w:rsid w:val="00D03B3D"/>
    <w:rsid w:val="00D03F9A"/>
    <w:rsid w:val="00D041B1"/>
    <w:rsid w:val="00D04D1F"/>
    <w:rsid w:val="00D06D51"/>
    <w:rsid w:val="00D10290"/>
    <w:rsid w:val="00D20839"/>
    <w:rsid w:val="00D24991"/>
    <w:rsid w:val="00D27F0E"/>
    <w:rsid w:val="00D306A0"/>
    <w:rsid w:val="00D317B4"/>
    <w:rsid w:val="00D4446F"/>
    <w:rsid w:val="00D46F61"/>
    <w:rsid w:val="00D50255"/>
    <w:rsid w:val="00D50E91"/>
    <w:rsid w:val="00D56261"/>
    <w:rsid w:val="00D61AFE"/>
    <w:rsid w:val="00D65377"/>
    <w:rsid w:val="00D66520"/>
    <w:rsid w:val="00D678C6"/>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629"/>
    <w:rsid w:val="00DB68C5"/>
    <w:rsid w:val="00DC055F"/>
    <w:rsid w:val="00DC5125"/>
    <w:rsid w:val="00DC530B"/>
    <w:rsid w:val="00DC64DE"/>
    <w:rsid w:val="00DD0296"/>
    <w:rsid w:val="00DD2132"/>
    <w:rsid w:val="00DD3C79"/>
    <w:rsid w:val="00DE0397"/>
    <w:rsid w:val="00DE0FC5"/>
    <w:rsid w:val="00DE2AD7"/>
    <w:rsid w:val="00DE2C8C"/>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6B23"/>
    <w:rsid w:val="00EB73F5"/>
    <w:rsid w:val="00EB7B61"/>
    <w:rsid w:val="00EC57D7"/>
    <w:rsid w:val="00EC6DD9"/>
    <w:rsid w:val="00ED0174"/>
    <w:rsid w:val="00ED0622"/>
    <w:rsid w:val="00ED2692"/>
    <w:rsid w:val="00ED43B3"/>
    <w:rsid w:val="00ED66E2"/>
    <w:rsid w:val="00EE009C"/>
    <w:rsid w:val="00EE13C7"/>
    <w:rsid w:val="00EE5326"/>
    <w:rsid w:val="00EE6E61"/>
    <w:rsid w:val="00EE7D7C"/>
    <w:rsid w:val="00EF0FF3"/>
    <w:rsid w:val="00EF115F"/>
    <w:rsid w:val="00EF2DA9"/>
    <w:rsid w:val="00EF75EA"/>
    <w:rsid w:val="00F03F4A"/>
    <w:rsid w:val="00F05E44"/>
    <w:rsid w:val="00F064D4"/>
    <w:rsid w:val="00F1015F"/>
    <w:rsid w:val="00F14498"/>
    <w:rsid w:val="00F1542C"/>
    <w:rsid w:val="00F16373"/>
    <w:rsid w:val="00F17866"/>
    <w:rsid w:val="00F21FC6"/>
    <w:rsid w:val="00F25D98"/>
    <w:rsid w:val="00F300FB"/>
    <w:rsid w:val="00F36AA7"/>
    <w:rsid w:val="00F37A5F"/>
    <w:rsid w:val="00F43E0E"/>
    <w:rsid w:val="00F4487D"/>
    <w:rsid w:val="00F54489"/>
    <w:rsid w:val="00F551B5"/>
    <w:rsid w:val="00F55559"/>
    <w:rsid w:val="00F55F1C"/>
    <w:rsid w:val="00F608D3"/>
    <w:rsid w:val="00F60C60"/>
    <w:rsid w:val="00F62827"/>
    <w:rsid w:val="00F65B5B"/>
    <w:rsid w:val="00F70971"/>
    <w:rsid w:val="00F770F5"/>
    <w:rsid w:val="00F80828"/>
    <w:rsid w:val="00F92784"/>
    <w:rsid w:val="00F93681"/>
    <w:rsid w:val="00F93E20"/>
    <w:rsid w:val="00FA0CEA"/>
    <w:rsid w:val="00FA3480"/>
    <w:rsid w:val="00FB164D"/>
    <w:rsid w:val="00FB4149"/>
    <w:rsid w:val="00FB6386"/>
    <w:rsid w:val="00FC21FF"/>
    <w:rsid w:val="00FC2DCD"/>
    <w:rsid w:val="00FC5E80"/>
    <w:rsid w:val="00FD1DB1"/>
    <w:rsid w:val="00FD1E41"/>
    <w:rsid w:val="00FD1FE6"/>
    <w:rsid w:val="00FD780F"/>
    <w:rsid w:val="00FD7E65"/>
    <w:rsid w:val="00FE153E"/>
    <w:rsid w:val="00FE21E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39</cp:revision>
  <dcterms:created xsi:type="dcterms:W3CDTF">2024-07-01T12:31:00Z</dcterms:created>
  <dcterms:modified xsi:type="dcterms:W3CDTF">2024-10-17T10:52:00Z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